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F31" w:rsidRPr="00867F31" w:rsidRDefault="00867F31" w:rsidP="00867F31">
      <w:pPr>
        <w:jc w:val="center"/>
      </w:pPr>
    </w:p>
    <w:p w:rsidR="00867F31" w:rsidRPr="00867F31" w:rsidRDefault="00867F31" w:rsidP="00867F31">
      <w:pPr>
        <w:jc w:val="center"/>
      </w:pPr>
    </w:p>
    <w:p w:rsidR="00867F31" w:rsidRPr="00867F31" w:rsidRDefault="00867F31" w:rsidP="00867F31">
      <w:pPr>
        <w:jc w:val="center"/>
      </w:pPr>
    </w:p>
    <w:p w:rsidR="00867F31" w:rsidRPr="00867F31" w:rsidRDefault="00867F31" w:rsidP="00867F31">
      <w:pPr>
        <w:jc w:val="center"/>
      </w:pPr>
    </w:p>
    <w:p w:rsidR="00867F31" w:rsidRPr="00867F31" w:rsidRDefault="00867F31" w:rsidP="00867F31">
      <w:pPr>
        <w:jc w:val="center"/>
      </w:pPr>
    </w:p>
    <w:p w:rsidR="00867F31" w:rsidRPr="00867F31" w:rsidRDefault="00867F31" w:rsidP="00867F31">
      <w:pPr>
        <w:jc w:val="center"/>
      </w:pPr>
      <w:r w:rsidRPr="00867F31">
        <w:t>Self-Driving Vehicles: Ethical Considerations</w:t>
      </w:r>
    </w:p>
    <w:p w:rsidR="00867F31" w:rsidRPr="00867F31" w:rsidRDefault="00867F31" w:rsidP="00867F31">
      <w:pPr>
        <w:jc w:val="center"/>
      </w:pPr>
      <w:r w:rsidRPr="00867F31">
        <w:t>Name</w:t>
      </w:r>
    </w:p>
    <w:p w:rsidR="00867F31" w:rsidRPr="00867F31" w:rsidRDefault="00867F31" w:rsidP="00867F31">
      <w:pPr>
        <w:jc w:val="center"/>
      </w:pPr>
      <w:r w:rsidRPr="00867F31">
        <w:t>Institution</w:t>
      </w:r>
    </w:p>
    <w:p w:rsidR="00867F31" w:rsidRPr="00867F31" w:rsidRDefault="00867F31" w:rsidP="00867F31">
      <w:pPr>
        <w:jc w:val="center"/>
      </w:pPr>
      <w:r w:rsidRPr="00867F31">
        <w:t>Course Information</w:t>
      </w:r>
    </w:p>
    <w:p w:rsidR="00867F31" w:rsidRPr="00867F31" w:rsidRDefault="00867F31" w:rsidP="00867F31">
      <w:pPr>
        <w:jc w:val="center"/>
      </w:pPr>
      <w:r w:rsidRPr="00867F31">
        <w:t>Date</w:t>
      </w:r>
    </w:p>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p w:rsidR="00867F31" w:rsidRPr="00867F31" w:rsidRDefault="00867F31" w:rsidP="00867F31">
      <w:pPr>
        <w:jc w:val="center"/>
      </w:pPr>
    </w:p>
    <w:p w:rsidR="00867F31" w:rsidRPr="00867F31" w:rsidRDefault="00867F31" w:rsidP="00867F31">
      <w:pPr>
        <w:jc w:val="center"/>
      </w:pPr>
      <w:r w:rsidRPr="00867F31">
        <w:lastRenderedPageBreak/>
        <w:t>Self-Driving Vehicles: Ethical Considerations</w:t>
      </w:r>
    </w:p>
    <w:p w:rsidR="007F3814" w:rsidRPr="00867F31" w:rsidRDefault="00DD5F25" w:rsidP="00867F31">
      <w:pPr>
        <w:ind w:firstLine="720"/>
      </w:pPr>
      <w:r w:rsidRPr="00867F31">
        <w:t xml:space="preserve">Self-driving vehicles are the next phase of technological development. There already exist various automobile manufacturers such as Mercedes, Tesla, BMW and Audi which have released autonomous vehicles for use by the general public. In addition, companies like Google and Uber have shown an interest in entering this market before other companies establish their dominance over the long-term. Self-driving vehicles are closer than most people may realize as a significant proportion have moved out of testing mode and onto our roads. General Motors plans to introduce ride-sharing models by 2019. Public awareness and consumer acceptance of autonomous vehicles may take longer than that, but there is no escaping the fact that self-driving vehicles are soon to be a reality. This topic is of interest because of the wide-reaching effects of this technology on the global community moving forward. It is likely that over the next few decades, human-driven cars will be as rare as self-driving cars are now. They may even be completely phased out. As with any technology, there are various details to work out and safety concerns to address. It is important for society to discuss the potential advantages and limitations that self-driving vehicles will come with. </w:t>
      </w:r>
    </w:p>
    <w:p w:rsidR="001D473F" w:rsidRPr="00867F31" w:rsidRDefault="001D473F" w:rsidP="001D473F">
      <w:pPr>
        <w:pStyle w:val="ListParagraph"/>
        <w:numPr>
          <w:ilvl w:val="0"/>
          <w:numId w:val="1"/>
        </w:numPr>
      </w:pPr>
      <w:r w:rsidRPr="00867F31">
        <w:t>Is the cognitive tradeoff sufficient to ensure safety of all passengers and pedestrians?</w:t>
      </w:r>
    </w:p>
    <w:p w:rsidR="00CA13AA" w:rsidRPr="00867F31" w:rsidRDefault="00CA13AA" w:rsidP="00CA13AA">
      <w:pPr>
        <w:pStyle w:val="ListParagraph"/>
      </w:pPr>
      <w:r w:rsidRPr="00867F31">
        <w:t>Self-driving vehicles offer several benefits</w:t>
      </w:r>
      <w:r w:rsidR="008C62E4" w:rsidRPr="00867F31">
        <w:t xml:space="preserve"> to modern society but one ethical concern that will always persist is the shift in control from humans to machines. While drivers will still need to attend special training to be able to handle these vehicles, it is arguable that human control will be minimal over the long-term use of the vehicle. As they are operated by software, the vehicles do not have the capacity to recognize certain situational characteristics that human minds can identify. There may be situations where the vehicle performs an action that is most suitable for the user but comes at the </w:t>
      </w:r>
      <w:r w:rsidR="008C62E4" w:rsidRPr="00867F31">
        <w:lastRenderedPageBreak/>
        <w:t>disadvantage of other users on the road. The ability of the human mind to identify scenarios where it is better to help others is one that may not be replicated in the software operating these vehicles.</w:t>
      </w:r>
    </w:p>
    <w:p w:rsidR="001D473F" w:rsidRPr="00867F31" w:rsidRDefault="001D473F" w:rsidP="001D473F">
      <w:pPr>
        <w:pStyle w:val="ListParagraph"/>
        <w:numPr>
          <w:ilvl w:val="0"/>
          <w:numId w:val="1"/>
        </w:numPr>
      </w:pPr>
      <w:r w:rsidRPr="00867F31">
        <w:t>In the event of an unavoidable accident, whom should the vehicle prioritize?</w:t>
      </w:r>
    </w:p>
    <w:p w:rsidR="00CA13AA" w:rsidRPr="00867F31" w:rsidRDefault="00CA13AA" w:rsidP="00CA13AA">
      <w:pPr>
        <w:pStyle w:val="ListParagraph"/>
      </w:pPr>
      <w:r w:rsidRPr="00867F31">
        <w:t xml:space="preserve">In a hypothetical scenario where the vehicle is in a middle lane and a person runs across the road but there is no time to brake, the vehicle software has to make a split-second decision whether to veer to one side and hit another car or remain on its path and hit the person. The area of concern is how manufacturers will build their vehicle software to recognize such situations and ensure that the most reasonable action is chosen on every occasion. Self-driving vehicles should always attempt to minimize human death and there should always be priority given to human lives over animals or property. </w:t>
      </w:r>
    </w:p>
    <w:p w:rsidR="001D473F" w:rsidRPr="00867F31" w:rsidRDefault="001D473F" w:rsidP="001D473F">
      <w:pPr>
        <w:pStyle w:val="ListParagraph"/>
        <w:numPr>
          <w:ilvl w:val="0"/>
          <w:numId w:val="1"/>
        </w:numPr>
      </w:pPr>
      <w:r w:rsidRPr="00867F31">
        <w:t>How will manufacturers balance modern privacy concerns with the need to retain personal information?</w:t>
      </w:r>
    </w:p>
    <w:p w:rsidR="001D473F" w:rsidRPr="00867F31" w:rsidRDefault="001D473F" w:rsidP="008C62E4">
      <w:pPr>
        <w:pStyle w:val="ListParagraph"/>
      </w:pPr>
      <w:r w:rsidRPr="00867F31">
        <w:t>Self-driving vehicles will not collect data for the single purpose of using it and then discarding it. The manufacturers need to sustain a database of personal records which allow the driver to access and command the vehicle on a regular basis. It means that personal information of an individual will be continuously collected throughout the person’s use of the vehicle, and potentially after it for purposes of advertising and commercial possibilities. Manufacturers need to be aware that privacy concerns in recent years have increased sharply in magnitude</w:t>
      </w:r>
      <w:r w:rsidR="00CA13AA" w:rsidRPr="00867F31">
        <w:t xml:space="preserve"> with the growth of social media, data hacks, and the internet in general. People do not want their information stored on unknown databases which can be accessed discreetly by different organizations or for ill purposes by individuals with questionable intentions. Self-driving vehicles will increase consumer </w:t>
      </w:r>
      <w:r w:rsidR="00CA13AA" w:rsidRPr="00867F31">
        <w:lastRenderedPageBreak/>
        <w:t>concerns about how much data and personal information these vehicles will use, generate, and record about users.</w:t>
      </w:r>
    </w:p>
    <w:p w:rsidR="008C62E4" w:rsidRPr="00867F31" w:rsidRDefault="008C62E4" w:rsidP="008C62E4"/>
    <w:p w:rsidR="008C62E4" w:rsidRPr="00867F31" w:rsidRDefault="008C62E4" w:rsidP="00867F31">
      <w:pPr>
        <w:jc w:val="center"/>
      </w:pPr>
      <w:r w:rsidRPr="00867F31">
        <w:t>References</w:t>
      </w:r>
    </w:p>
    <w:p w:rsidR="008C62E4" w:rsidRPr="00867F31" w:rsidRDefault="008C62E4" w:rsidP="00867F31">
      <w:pPr>
        <w:ind w:left="720" w:hanging="720"/>
      </w:pPr>
      <w:r w:rsidRPr="00867F31">
        <w:rPr>
          <w:color w:val="222222"/>
          <w:shd w:val="clear" w:color="auto" w:fill="FFFFFF"/>
        </w:rPr>
        <w:t>Bonnefon, J. F., Shariff, A., &amp; Rahwan, I. (2016). The social dilemma of autonomous vehicles. </w:t>
      </w:r>
      <w:r w:rsidRPr="00867F31">
        <w:rPr>
          <w:i/>
          <w:iCs/>
          <w:color w:val="222222"/>
          <w:shd w:val="clear" w:color="auto" w:fill="FFFFFF"/>
        </w:rPr>
        <w:t>Science</w:t>
      </w:r>
      <w:r w:rsidRPr="00867F31">
        <w:rPr>
          <w:color w:val="222222"/>
          <w:shd w:val="clear" w:color="auto" w:fill="FFFFFF"/>
        </w:rPr>
        <w:t>, </w:t>
      </w:r>
      <w:r w:rsidRPr="00867F31">
        <w:rPr>
          <w:i/>
          <w:iCs/>
          <w:color w:val="222222"/>
          <w:shd w:val="clear" w:color="auto" w:fill="FFFFFF"/>
        </w:rPr>
        <w:t>352</w:t>
      </w:r>
      <w:r w:rsidRPr="00867F31">
        <w:rPr>
          <w:color w:val="222222"/>
          <w:shd w:val="clear" w:color="auto" w:fill="FFFFFF"/>
        </w:rPr>
        <w:t>(6293), 1573-1576.</w:t>
      </w:r>
    </w:p>
    <w:p w:rsidR="008C62E4" w:rsidRPr="00867F31" w:rsidRDefault="008C62E4" w:rsidP="00867F31">
      <w:pPr>
        <w:ind w:left="720" w:hanging="720"/>
      </w:pPr>
      <w:r w:rsidRPr="00867F31">
        <w:rPr>
          <w:color w:val="222222"/>
          <w:shd w:val="clear" w:color="auto" w:fill="FFFFFF"/>
        </w:rPr>
        <w:t>Fleetwood, J. (2017). Public health, ethics, and autonomous vehicles. </w:t>
      </w:r>
      <w:r w:rsidRPr="00867F31">
        <w:rPr>
          <w:i/>
          <w:iCs/>
          <w:color w:val="222222"/>
          <w:shd w:val="clear" w:color="auto" w:fill="FFFFFF"/>
        </w:rPr>
        <w:t>American journal of public health</w:t>
      </w:r>
      <w:r w:rsidRPr="00867F31">
        <w:rPr>
          <w:color w:val="222222"/>
          <w:shd w:val="clear" w:color="auto" w:fill="FFFFFF"/>
        </w:rPr>
        <w:t>, </w:t>
      </w:r>
      <w:r w:rsidRPr="00867F31">
        <w:rPr>
          <w:i/>
          <w:iCs/>
          <w:color w:val="222222"/>
          <w:shd w:val="clear" w:color="auto" w:fill="FFFFFF"/>
        </w:rPr>
        <w:t>107</w:t>
      </w:r>
      <w:r w:rsidRPr="00867F31">
        <w:rPr>
          <w:color w:val="222222"/>
          <w:shd w:val="clear" w:color="auto" w:fill="FFFFFF"/>
        </w:rPr>
        <w:t>(4), 532-537.</w:t>
      </w:r>
    </w:p>
    <w:p w:rsidR="008C62E4" w:rsidRPr="00867F31" w:rsidRDefault="008C62E4" w:rsidP="00867F31">
      <w:pPr>
        <w:ind w:left="720" w:hanging="720"/>
      </w:pPr>
      <w:r w:rsidRPr="00867F31">
        <w:rPr>
          <w:color w:val="222222"/>
          <w:shd w:val="clear" w:color="auto" w:fill="FFFFFF"/>
        </w:rPr>
        <w:t>Nyholm, S., &amp; Smids, J. (2016). The ethics of accident-algorithms for self-driving cars: an applied trolley problem?. </w:t>
      </w:r>
      <w:r w:rsidRPr="00867F31">
        <w:rPr>
          <w:i/>
          <w:iCs/>
          <w:color w:val="222222"/>
          <w:shd w:val="clear" w:color="auto" w:fill="FFFFFF"/>
        </w:rPr>
        <w:t>Ethical theory and moral practice</w:t>
      </w:r>
      <w:r w:rsidRPr="00867F31">
        <w:rPr>
          <w:color w:val="222222"/>
          <w:shd w:val="clear" w:color="auto" w:fill="FFFFFF"/>
        </w:rPr>
        <w:t>, </w:t>
      </w:r>
      <w:r w:rsidRPr="00867F31">
        <w:rPr>
          <w:i/>
          <w:iCs/>
          <w:color w:val="222222"/>
          <w:shd w:val="clear" w:color="auto" w:fill="FFFFFF"/>
        </w:rPr>
        <w:t>19</w:t>
      </w:r>
      <w:r w:rsidRPr="00867F31">
        <w:rPr>
          <w:color w:val="222222"/>
          <w:shd w:val="clear" w:color="auto" w:fill="FFFFFF"/>
        </w:rPr>
        <w:t>(5), 1275-1289.</w:t>
      </w:r>
    </w:p>
    <w:p w:rsidR="008C62E4" w:rsidRPr="00867F31" w:rsidRDefault="008C62E4" w:rsidP="00867F31">
      <w:pPr>
        <w:ind w:left="720" w:hanging="720"/>
      </w:pPr>
      <w:r w:rsidRPr="00867F31">
        <w:rPr>
          <w:color w:val="222222"/>
          <w:shd w:val="clear" w:color="auto" w:fill="FFFFFF"/>
        </w:rPr>
        <w:t>Schoettle, B., &amp; Sivak, M. (2015). A preliminary analysis of real-world crashes involving self-driving vehicles. </w:t>
      </w:r>
      <w:r w:rsidRPr="00867F31">
        <w:rPr>
          <w:i/>
          <w:iCs/>
          <w:color w:val="222222"/>
          <w:shd w:val="clear" w:color="auto" w:fill="FFFFFF"/>
        </w:rPr>
        <w:t>University of Michigan Transportation Research Institute</w:t>
      </w:r>
      <w:r w:rsidRPr="00867F31">
        <w:rPr>
          <w:color w:val="222222"/>
          <w:shd w:val="clear" w:color="auto" w:fill="FFFFFF"/>
        </w:rPr>
        <w:t>.</w:t>
      </w:r>
    </w:p>
    <w:sectPr w:rsidR="008C62E4" w:rsidRPr="00867F31" w:rsidSect="00867F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7449" w:rsidRDefault="00537449" w:rsidP="00867F31">
      <w:pPr>
        <w:spacing w:line="240" w:lineRule="auto"/>
      </w:pPr>
      <w:r>
        <w:separator/>
      </w:r>
    </w:p>
  </w:endnote>
  <w:endnote w:type="continuationSeparator" w:id="1">
    <w:p w:rsidR="00537449" w:rsidRDefault="00537449" w:rsidP="00867F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7449" w:rsidRDefault="00537449" w:rsidP="00867F31">
      <w:pPr>
        <w:spacing w:line="240" w:lineRule="auto"/>
      </w:pPr>
      <w:r>
        <w:separator/>
      </w:r>
    </w:p>
  </w:footnote>
  <w:footnote w:type="continuationSeparator" w:id="1">
    <w:p w:rsidR="00537449" w:rsidRDefault="00537449" w:rsidP="00867F3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626171"/>
      <w:docPartObj>
        <w:docPartGallery w:val="Page Numbers (Top of Page)"/>
        <w:docPartUnique/>
      </w:docPartObj>
    </w:sdtPr>
    <w:sdtContent>
      <w:p w:rsidR="00867F31" w:rsidRDefault="00867F31">
        <w:pPr>
          <w:pStyle w:val="Header"/>
          <w:jc w:val="right"/>
        </w:pPr>
        <w:r>
          <w:t>SELF-DRIVING VEHICLES</w:t>
        </w:r>
        <w:r>
          <w:tab/>
        </w:r>
        <w:r>
          <w:tab/>
        </w:r>
        <w:fldSimple w:instr=" PAGE   \* MERGEFORMAT ">
          <w:r>
            <w:rPr>
              <w:noProof/>
            </w:rPr>
            <w:t>2</w:t>
          </w:r>
        </w:fldSimple>
      </w:p>
    </w:sdtContent>
  </w:sdt>
  <w:p w:rsidR="00867F31" w:rsidRDefault="00867F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31" w:rsidRDefault="00867F31">
    <w:pPr>
      <w:pStyle w:val="Header"/>
    </w:pPr>
    <w:r>
      <w:t>Running head: SELF-DRIVING VEHICLES</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D87AA8"/>
    <w:multiLevelType w:val="hybridMultilevel"/>
    <w:tmpl w:val="F078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D5F25"/>
    <w:rsid w:val="001D473F"/>
    <w:rsid w:val="00537449"/>
    <w:rsid w:val="006F4038"/>
    <w:rsid w:val="007B7D6E"/>
    <w:rsid w:val="007F3814"/>
    <w:rsid w:val="00867F31"/>
    <w:rsid w:val="008C62E4"/>
    <w:rsid w:val="009B0259"/>
    <w:rsid w:val="00A700DD"/>
    <w:rsid w:val="00CA13AA"/>
    <w:rsid w:val="00DD5F25"/>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73F"/>
    <w:pPr>
      <w:ind w:left="720"/>
      <w:contextualSpacing/>
    </w:pPr>
  </w:style>
  <w:style w:type="paragraph" w:styleId="Header">
    <w:name w:val="header"/>
    <w:basedOn w:val="Normal"/>
    <w:link w:val="HeaderChar"/>
    <w:uiPriority w:val="99"/>
    <w:unhideWhenUsed/>
    <w:rsid w:val="00867F31"/>
    <w:pPr>
      <w:tabs>
        <w:tab w:val="center" w:pos="4680"/>
        <w:tab w:val="right" w:pos="9360"/>
      </w:tabs>
      <w:spacing w:line="240" w:lineRule="auto"/>
    </w:pPr>
  </w:style>
  <w:style w:type="character" w:customStyle="1" w:styleId="HeaderChar">
    <w:name w:val="Header Char"/>
    <w:basedOn w:val="DefaultParagraphFont"/>
    <w:link w:val="Header"/>
    <w:uiPriority w:val="99"/>
    <w:rsid w:val="00867F31"/>
  </w:style>
  <w:style w:type="paragraph" w:styleId="Footer">
    <w:name w:val="footer"/>
    <w:basedOn w:val="Normal"/>
    <w:link w:val="FooterChar"/>
    <w:uiPriority w:val="99"/>
    <w:semiHidden/>
    <w:unhideWhenUsed/>
    <w:rsid w:val="00867F3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67F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2018-10-21T23:27:00Z</dcterms:created>
  <dcterms:modified xsi:type="dcterms:W3CDTF">2018-10-22T00:25:00Z</dcterms:modified>
</cp:coreProperties>
</file>